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4A" w:rsidRDefault="00F1774A" w:rsidP="00CB139A">
      <w:pPr>
        <w:pStyle w:val="aa"/>
        <w:spacing w:line="240" w:lineRule="atLeast"/>
        <w:ind w:left="0"/>
        <w:rPr>
          <w:sz w:val="16"/>
          <w:szCs w:val="16"/>
        </w:rPr>
      </w:pPr>
    </w:p>
    <w:p w:rsidR="00F1774A" w:rsidRPr="00010DAA" w:rsidRDefault="00F1774A" w:rsidP="00F1774A">
      <w:pPr>
        <w:pStyle w:val="a8"/>
        <w:rPr>
          <w:b w:val="0"/>
          <w:sz w:val="20"/>
        </w:rPr>
      </w:pPr>
      <w:r w:rsidRPr="00010DAA">
        <w:rPr>
          <w:b w:val="0"/>
          <w:sz w:val="20"/>
        </w:rPr>
        <w:t>РОССИЙСКАЯ ФЕДЕРАЦИЯ</w:t>
      </w:r>
    </w:p>
    <w:p w:rsidR="00F1774A" w:rsidRDefault="00F1774A" w:rsidP="00F1774A">
      <w:pPr>
        <w:pStyle w:val="a8"/>
        <w:rPr>
          <w:sz w:val="24"/>
        </w:rPr>
      </w:pP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АМУРСКОЙ ОБЛАСТИ</w:t>
      </w:r>
    </w:p>
    <w:p w:rsidR="00F1774A" w:rsidRDefault="00F1774A" w:rsidP="00F1774A">
      <w:pPr>
        <w:pStyle w:val="aa"/>
        <w:rPr>
          <w:sz w:val="24"/>
        </w:rPr>
      </w:pPr>
      <w:r>
        <w:rPr>
          <w:sz w:val="24"/>
        </w:rPr>
        <w:t>(шестой  созыв)</w:t>
      </w:r>
    </w:p>
    <w:p w:rsidR="00F1774A" w:rsidRDefault="00F1774A" w:rsidP="00F1774A">
      <w:pPr>
        <w:pStyle w:val="1"/>
        <w:jc w:val="center"/>
        <w:rPr>
          <w:rFonts w:ascii="Times New Roman" w:eastAsia="Times New Roman" w:hAnsi="Times New Roman" w:cs="Times New Roman"/>
          <w:color w:val="auto"/>
          <w:sz w:val="30"/>
        </w:rPr>
      </w:pPr>
      <w:r>
        <w:rPr>
          <w:rFonts w:ascii="Times New Roman" w:eastAsia="Times New Roman" w:hAnsi="Times New Roman" w:cs="Times New Roman"/>
          <w:color w:val="auto"/>
          <w:sz w:val="30"/>
        </w:rPr>
        <w:t>ПОСТАНОВЛЕНИЕ</w:t>
      </w:r>
    </w:p>
    <w:p w:rsidR="00F1774A" w:rsidRPr="00E71110" w:rsidRDefault="00F1774A" w:rsidP="00F1774A">
      <w:pPr>
        <w:rPr>
          <w:rFonts w:ascii="Calibri" w:eastAsia="Times New Roman" w:hAnsi="Calibri" w:cs="Times New Roman"/>
        </w:rPr>
      </w:pPr>
    </w:p>
    <w:p w:rsidR="00F1774A" w:rsidRPr="00D23101" w:rsidRDefault="0025530A" w:rsidP="00F1774A">
      <w:pPr>
        <w:tabs>
          <w:tab w:val="left" w:pos="6915"/>
        </w:tabs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19.12.</w:t>
      </w:r>
      <w:r w:rsidR="008A56A8">
        <w:rPr>
          <w:rFonts w:ascii="Times New Roman" w:hAnsi="Times New Roman" w:cs="Times New Roman"/>
          <w:sz w:val="28"/>
        </w:rPr>
        <w:t>2016</w:t>
      </w:r>
      <w:r w:rsidR="00F1774A" w:rsidRPr="00D23101">
        <w:rPr>
          <w:rFonts w:ascii="Times New Roman" w:eastAsia="Times New Roman" w:hAnsi="Times New Roman" w:cs="Times New Roman"/>
          <w:sz w:val="28"/>
        </w:rPr>
        <w:t xml:space="preserve">            </w:t>
      </w:r>
      <w:r w:rsidR="00F1774A" w:rsidRPr="00D23101">
        <w:rPr>
          <w:rFonts w:ascii="Times New Roman" w:eastAsia="Times New Roman" w:hAnsi="Times New Roman" w:cs="Times New Roman"/>
          <w:sz w:val="28"/>
        </w:rPr>
        <w:tab/>
      </w:r>
      <w:r w:rsidR="00F1774A" w:rsidRPr="00D23101">
        <w:rPr>
          <w:rFonts w:ascii="Times New Roman" w:eastAsia="Times New Roman" w:hAnsi="Times New Roman" w:cs="Times New Roman"/>
          <w:sz w:val="28"/>
        </w:rPr>
        <w:tab/>
        <w:t xml:space="preserve">               </w:t>
      </w:r>
      <w:r w:rsidR="008A56A8">
        <w:rPr>
          <w:rFonts w:ascii="Times New Roman" w:eastAsia="Times New Roman" w:hAnsi="Times New Roman" w:cs="Times New Roman"/>
          <w:sz w:val="28"/>
        </w:rPr>
        <w:t xml:space="preserve">         </w:t>
      </w:r>
      <w:r w:rsidR="00F1774A" w:rsidRPr="00D23101">
        <w:rPr>
          <w:rFonts w:ascii="Times New Roman" w:eastAsia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58/500</w:t>
      </w:r>
    </w:p>
    <w:p w:rsidR="00F1774A" w:rsidRPr="00F1774A" w:rsidRDefault="00F1774A" w:rsidP="00F1774A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F1774A">
        <w:rPr>
          <w:rFonts w:ascii="Times New Roman" w:eastAsia="Times New Roman" w:hAnsi="Times New Roman" w:cs="Times New Roman"/>
          <w:b/>
        </w:rPr>
        <w:t>г. Свободный</w:t>
      </w:r>
    </w:p>
    <w:p w:rsidR="00F1774A" w:rsidRDefault="00F1774A" w:rsidP="00302184">
      <w:pPr>
        <w:pStyle w:val="aa"/>
        <w:spacing w:line="240" w:lineRule="atLeast"/>
        <w:ind w:left="0"/>
        <w:jc w:val="left"/>
        <w:rPr>
          <w:sz w:val="16"/>
          <w:szCs w:val="16"/>
        </w:rPr>
      </w:pPr>
    </w:p>
    <w:p w:rsidR="00F1774A" w:rsidRDefault="00F1774A" w:rsidP="00CB139A">
      <w:pPr>
        <w:pStyle w:val="aa"/>
        <w:spacing w:line="240" w:lineRule="atLeast"/>
        <w:ind w:left="0"/>
        <w:rPr>
          <w:sz w:val="16"/>
          <w:szCs w:val="16"/>
        </w:rPr>
      </w:pPr>
    </w:p>
    <w:p w:rsidR="00822F04" w:rsidRDefault="009C372B" w:rsidP="006575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72B">
        <w:rPr>
          <w:rFonts w:ascii="Times New Roman" w:eastAsia="Calibri" w:hAnsi="Times New Roman" w:cs="Times New Roman"/>
          <w:b/>
          <w:sz w:val="28"/>
          <w:szCs w:val="28"/>
        </w:rPr>
        <w:t xml:space="preserve">О проекте решения </w:t>
      </w:r>
      <w:r w:rsidRPr="009C372B">
        <w:rPr>
          <w:rFonts w:ascii="Times New Roman" w:hAnsi="Times New Roman" w:cs="Times New Roman"/>
          <w:b/>
          <w:sz w:val="28"/>
          <w:szCs w:val="28"/>
        </w:rPr>
        <w:t>«</w:t>
      </w:r>
      <w:r w:rsidR="00D64332" w:rsidRPr="006D73BE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2841B3">
        <w:rPr>
          <w:rFonts w:ascii="Times New Roman" w:hAnsi="Times New Roman" w:cs="Times New Roman"/>
          <w:b/>
          <w:sz w:val="28"/>
          <w:szCs w:val="28"/>
        </w:rPr>
        <w:t>дополнений</w:t>
      </w:r>
      <w:r w:rsidR="00D64332" w:rsidRPr="006D73BE">
        <w:rPr>
          <w:rFonts w:ascii="Times New Roman" w:hAnsi="Times New Roman" w:cs="Times New Roman"/>
          <w:b/>
          <w:sz w:val="28"/>
          <w:szCs w:val="28"/>
        </w:rPr>
        <w:t xml:space="preserve"> в Положение  </w:t>
      </w:r>
    </w:p>
    <w:p w:rsidR="00CB139A" w:rsidRPr="006D73BE" w:rsidRDefault="00D64332" w:rsidP="006575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D73BE">
        <w:rPr>
          <w:rFonts w:ascii="Times New Roman" w:hAnsi="Times New Roman" w:cs="Times New Roman"/>
          <w:b/>
          <w:sz w:val="28"/>
          <w:szCs w:val="28"/>
        </w:rPr>
        <w:t>«О</w:t>
      </w:r>
      <w:r w:rsidR="00790C76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</w:t>
      </w:r>
      <w:r w:rsidR="00CB139A" w:rsidRPr="006D73BE">
        <w:rPr>
          <w:rFonts w:ascii="Times New Roman" w:hAnsi="Times New Roman" w:cs="Times New Roman"/>
          <w:b/>
          <w:sz w:val="28"/>
          <w:szCs w:val="28"/>
        </w:rPr>
        <w:t xml:space="preserve">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="00CB139A" w:rsidRPr="006D73BE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</w:t>
      </w:r>
      <w:proofErr w:type="gramEnd"/>
      <w:r w:rsidR="00CB139A" w:rsidRPr="006D73BE">
        <w:rPr>
          <w:rFonts w:ascii="Times New Roman" w:hAnsi="Times New Roman" w:cs="Times New Roman"/>
          <w:b/>
          <w:bCs/>
          <w:sz w:val="28"/>
          <w:szCs w:val="28"/>
        </w:rPr>
        <w:t xml:space="preserve"> для опубликования, а так же порядке проверки их достоверности и полноты»</w:t>
      </w:r>
      <w:r w:rsidRPr="006D73B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gramStart"/>
      <w:r w:rsidRPr="006D73BE">
        <w:rPr>
          <w:rFonts w:ascii="Times New Roman" w:hAnsi="Times New Roman" w:cs="Times New Roman"/>
          <w:b/>
          <w:bCs/>
          <w:sz w:val="28"/>
          <w:szCs w:val="28"/>
        </w:rPr>
        <w:t>утвержденное</w:t>
      </w:r>
      <w:proofErr w:type="gramEnd"/>
      <w:r w:rsidRPr="006D73BE">
        <w:rPr>
          <w:rFonts w:ascii="Times New Roman" w:hAnsi="Times New Roman" w:cs="Times New Roman"/>
          <w:b/>
          <w:bCs/>
          <w:sz w:val="28"/>
          <w:szCs w:val="28"/>
        </w:rPr>
        <w:t xml:space="preserve"> Решением городского Совета от 22.04.2016 г. № 137</w:t>
      </w:r>
    </w:p>
    <w:p w:rsidR="00334D70" w:rsidRPr="006D73BE" w:rsidRDefault="00334D70" w:rsidP="00334D7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D70" w:rsidRDefault="00334D70" w:rsidP="00334D7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4332" w:rsidRDefault="002841B3" w:rsidP="007B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222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Pr="007B222F">
        <w:rPr>
          <w:rFonts w:ascii="Times New Roman" w:eastAsia="Times New Roman" w:hAnsi="Times New Roman" w:cs="Times New Roman"/>
          <w:sz w:val="28"/>
          <w:szCs w:val="28"/>
        </w:rPr>
        <w:t>Рассмотрев обращение председателя город</w:t>
      </w:r>
      <w:r w:rsidR="007B222F">
        <w:rPr>
          <w:rFonts w:ascii="Times New Roman" w:eastAsia="Times New Roman" w:hAnsi="Times New Roman" w:cs="Times New Roman"/>
          <w:sz w:val="28"/>
          <w:szCs w:val="28"/>
        </w:rPr>
        <w:t>ского Совета народных депутатов «</w:t>
      </w:r>
      <w:r w:rsidR="007B222F" w:rsidRPr="007B222F">
        <w:rPr>
          <w:rFonts w:ascii="Times New Roman" w:hAnsi="Times New Roman" w:cs="Times New Roman"/>
          <w:sz w:val="28"/>
          <w:szCs w:val="28"/>
        </w:rPr>
        <w:t>О внесении дополнений в Положение  «</w:t>
      </w:r>
      <w:r w:rsidR="00790C76" w:rsidRPr="00790C76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90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C76">
        <w:rPr>
          <w:rFonts w:ascii="Times New Roman" w:hAnsi="Times New Roman" w:cs="Times New Roman"/>
          <w:sz w:val="28"/>
          <w:szCs w:val="28"/>
        </w:rPr>
        <w:t>о</w:t>
      </w:r>
      <w:r w:rsidR="007B222F" w:rsidRPr="007B222F">
        <w:rPr>
          <w:rFonts w:ascii="Times New Roman" w:hAnsi="Times New Roman" w:cs="Times New Roman"/>
          <w:sz w:val="28"/>
          <w:szCs w:val="28"/>
        </w:rPr>
        <w:t xml:space="preserve">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="007B222F" w:rsidRPr="007B222F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</w:t>
      </w:r>
      <w:proofErr w:type="gramEnd"/>
      <w:r w:rsidR="007B222F" w:rsidRPr="007B222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B222F" w:rsidRPr="007B222F">
        <w:rPr>
          <w:rFonts w:ascii="Times New Roman" w:hAnsi="Times New Roman" w:cs="Times New Roman"/>
          <w:bCs/>
          <w:sz w:val="28"/>
          <w:szCs w:val="28"/>
        </w:rPr>
        <w:t>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полноты», утвержденное Решением городского Совета от 22.04.2016 г. № 137</w:t>
      </w:r>
      <w:r w:rsidR="007B222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5F94" w:rsidRPr="002841B3">
        <w:rPr>
          <w:rFonts w:ascii="Times New Roman" w:eastAsia="Times New Roman" w:hAnsi="Times New Roman" w:cs="Times New Roman"/>
          <w:sz w:val="28"/>
          <w:szCs w:val="28"/>
        </w:rPr>
        <w:t xml:space="preserve">учитывая заключение постоянной комиссии по </w:t>
      </w:r>
      <w:r w:rsidRPr="002841B3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="00BB5F94" w:rsidRPr="002841B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41B3">
        <w:rPr>
          <w:rFonts w:ascii="Times New Roman" w:eastAsia="Times New Roman" w:hAnsi="Times New Roman" w:cs="Times New Roman"/>
          <w:sz w:val="28"/>
          <w:szCs w:val="28"/>
        </w:rPr>
        <w:t xml:space="preserve"> законности и охране общественного порядка</w:t>
      </w:r>
      <w:r w:rsidR="00BB5F94" w:rsidRPr="002841B3">
        <w:rPr>
          <w:rFonts w:ascii="Times New Roman" w:eastAsia="Times New Roman" w:hAnsi="Times New Roman" w:cs="Times New Roman"/>
          <w:sz w:val="28"/>
          <w:szCs w:val="28"/>
        </w:rPr>
        <w:t xml:space="preserve">  на основании Устава муниципального образования «город Свободный»,  </w:t>
      </w:r>
      <w:r w:rsidR="00D64332" w:rsidRPr="009E02D9">
        <w:rPr>
          <w:rFonts w:ascii="Times New Roman" w:hAnsi="Times New Roman" w:cs="Times New Roman"/>
          <w:sz w:val="28"/>
          <w:szCs w:val="28"/>
        </w:rPr>
        <w:t>Свободненский гор</w:t>
      </w:r>
      <w:r>
        <w:rPr>
          <w:rFonts w:ascii="Times New Roman" w:hAnsi="Times New Roman" w:cs="Times New Roman"/>
          <w:sz w:val="28"/>
          <w:szCs w:val="28"/>
        </w:rPr>
        <w:t>одской Совет народных депутатов</w:t>
      </w:r>
      <w:proofErr w:type="gramEnd"/>
    </w:p>
    <w:p w:rsidR="007B222F" w:rsidRPr="007B222F" w:rsidRDefault="007B222F" w:rsidP="007B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332" w:rsidRPr="006D73BE" w:rsidRDefault="009E02D9" w:rsidP="00D64332">
      <w:pPr>
        <w:rPr>
          <w:rFonts w:ascii="Times New Roman" w:hAnsi="Times New Roman" w:cs="Times New Roman"/>
          <w:b/>
          <w:sz w:val="28"/>
          <w:szCs w:val="28"/>
        </w:rPr>
      </w:pPr>
      <w:r w:rsidRPr="006D73B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D0241" w:rsidRDefault="009D0241" w:rsidP="009D0241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0241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proofErr w:type="gramStart"/>
      <w:r w:rsidRPr="009D0241">
        <w:rPr>
          <w:rFonts w:ascii="Times New Roman" w:eastAsia="Calibri" w:hAnsi="Times New Roman" w:cs="Times New Roman"/>
          <w:sz w:val="28"/>
          <w:szCs w:val="28"/>
        </w:rPr>
        <w:t xml:space="preserve">Принять решение </w:t>
      </w:r>
      <w:r w:rsidR="00790C76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2841B3">
        <w:rPr>
          <w:rFonts w:ascii="Times New Roman" w:hAnsi="Times New Roman" w:cs="Times New Roman"/>
          <w:sz w:val="28"/>
          <w:szCs w:val="28"/>
        </w:rPr>
        <w:t>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Положение  «</w:t>
      </w:r>
      <w:r w:rsidR="00790C76" w:rsidRPr="00790C76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790C76">
        <w:rPr>
          <w:rFonts w:ascii="Times New Roman" w:hAnsi="Times New Roman" w:cs="Times New Roman"/>
          <w:sz w:val="28"/>
          <w:szCs w:val="28"/>
        </w:rPr>
        <w:t>о</w:t>
      </w:r>
      <w:r w:rsidRPr="00F1774A">
        <w:rPr>
          <w:rFonts w:ascii="Times New Roman" w:hAnsi="Times New Roman" w:cs="Times New Roman"/>
          <w:sz w:val="28"/>
          <w:szCs w:val="28"/>
        </w:rPr>
        <w:t xml:space="preserve"> представлении депутатами Свободненского  городского Совета народных депутатов сведений о своих доходах, расходах, об имуществе и </w:t>
      </w:r>
      <w:r w:rsidRPr="00F1774A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 имущественного характера, </w:t>
      </w:r>
      <w:r w:rsidRPr="00F1774A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</w:t>
      </w:r>
      <w:proofErr w:type="gramEnd"/>
      <w:r w:rsidRPr="00F1774A">
        <w:rPr>
          <w:rFonts w:ascii="Times New Roman" w:hAnsi="Times New Roman" w:cs="Times New Roman"/>
          <w:bCs/>
          <w:sz w:val="28"/>
          <w:szCs w:val="28"/>
        </w:rPr>
        <w:t>» и представлении этих сведений средствам массовой информации для опубликования, а так же порядке проверки их достоверности и полноты»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Решением городского Совета от 22.04.2016 г. № 137</w:t>
      </w:r>
    </w:p>
    <w:p w:rsidR="009D0241" w:rsidRPr="009D0241" w:rsidRDefault="009D0241" w:rsidP="009D0241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241" w:rsidRPr="009D0241" w:rsidRDefault="006D73BE" w:rsidP="009D0241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0241" w:rsidRPr="009D0241">
        <w:rPr>
          <w:rFonts w:ascii="Times New Roman" w:eastAsia="Times New Roman" w:hAnsi="Times New Roman" w:cs="Times New Roman"/>
          <w:sz w:val="28"/>
          <w:szCs w:val="28"/>
        </w:rPr>
        <w:t xml:space="preserve">. Направить указанное решение главе города Свободного для подписания и официального опубликования. </w:t>
      </w:r>
    </w:p>
    <w:p w:rsidR="009D0241" w:rsidRDefault="006D73BE" w:rsidP="009D0241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9D0241" w:rsidRPr="009D0241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9D0241" w:rsidRDefault="009D0241" w:rsidP="009D0241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9D0241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0241" w:rsidRPr="009D0241" w:rsidRDefault="009D0241" w:rsidP="009D0241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24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городского Совета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D024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В.И. Крук</w:t>
      </w: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6D73BE" w:rsidRDefault="006D73BE" w:rsidP="00D64332">
      <w:pPr>
        <w:rPr>
          <w:rFonts w:ascii="Times New Roman" w:hAnsi="Times New Roman" w:cs="Times New Roman"/>
          <w:sz w:val="28"/>
          <w:szCs w:val="28"/>
        </w:rPr>
      </w:pPr>
    </w:p>
    <w:p w:rsidR="00790C76" w:rsidRDefault="00790C76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Pr="00E5426F" w:rsidRDefault="009D0241" w:rsidP="009D0241">
      <w:pPr>
        <w:pStyle w:val="a8"/>
        <w:ind w:left="0"/>
        <w:rPr>
          <w:b w:val="0"/>
          <w:sz w:val="24"/>
        </w:rPr>
      </w:pPr>
      <w:r w:rsidRPr="00103181">
        <w:rPr>
          <w:b w:val="0"/>
          <w:sz w:val="24"/>
        </w:rPr>
        <w:lastRenderedPageBreak/>
        <w:t>РОССИЙСКАЯ ФЕДЕРАЦИЯ</w:t>
      </w:r>
    </w:p>
    <w:p w:rsidR="009D0241" w:rsidRDefault="009D0241" w:rsidP="009D0241">
      <w:pPr>
        <w:pStyle w:val="aa"/>
        <w:ind w:left="0"/>
        <w:rPr>
          <w:sz w:val="24"/>
        </w:rPr>
      </w:pPr>
      <w:r>
        <w:rPr>
          <w:sz w:val="24"/>
        </w:rPr>
        <w:t>АМУРСКАЯ ОБЛАСТЬ</w:t>
      </w:r>
    </w:p>
    <w:p w:rsidR="009D0241" w:rsidRPr="009D0241" w:rsidRDefault="009D0241" w:rsidP="009D0241">
      <w:pPr>
        <w:pStyle w:val="aa"/>
        <w:ind w:left="0"/>
        <w:rPr>
          <w:szCs w:val="28"/>
        </w:rPr>
      </w:pPr>
      <w:r w:rsidRPr="006A4EFA">
        <w:rPr>
          <w:szCs w:val="28"/>
        </w:rPr>
        <w:t>МУНИЦИПАЛЬНОЕ ОБРАЗОВАНИЕ  «ГОРОД СВОБОДНЫЙ»</w:t>
      </w:r>
    </w:p>
    <w:p w:rsidR="009D0241" w:rsidRDefault="009D0241" w:rsidP="009D0241">
      <w:pPr>
        <w:pStyle w:val="1"/>
        <w:jc w:val="center"/>
        <w:rPr>
          <w:rFonts w:ascii="Times New Roman" w:hAnsi="Times New Roman" w:cs="Times New Roman"/>
          <w:color w:val="000000" w:themeColor="text1"/>
          <w:szCs w:val="32"/>
        </w:rPr>
      </w:pPr>
      <w:proofErr w:type="gramStart"/>
      <w:r w:rsidRPr="009D0241">
        <w:rPr>
          <w:rFonts w:ascii="Times New Roman" w:eastAsia="Times New Roman" w:hAnsi="Times New Roman" w:cs="Times New Roman"/>
          <w:color w:val="000000"/>
          <w:szCs w:val="32"/>
        </w:rPr>
        <w:t>Р</w:t>
      </w:r>
      <w:proofErr w:type="gramEnd"/>
      <w:r w:rsidRPr="009D0241">
        <w:rPr>
          <w:rFonts w:ascii="Times New Roman" w:eastAsia="Times New Roman" w:hAnsi="Times New Roman" w:cs="Times New Roman"/>
          <w:color w:val="000000"/>
          <w:szCs w:val="32"/>
        </w:rPr>
        <w:t xml:space="preserve"> Е Ш Е Н И Е</w:t>
      </w:r>
    </w:p>
    <w:p w:rsidR="009D0241" w:rsidRPr="0048609B" w:rsidRDefault="009D0241" w:rsidP="009D0241">
      <w:pPr>
        <w:jc w:val="center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9D0241" w:rsidRPr="006D73BE" w:rsidRDefault="009D0241" w:rsidP="00334D7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D73BE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2841B3">
        <w:rPr>
          <w:rFonts w:ascii="Times New Roman" w:hAnsi="Times New Roman" w:cs="Times New Roman"/>
          <w:b/>
          <w:sz w:val="28"/>
          <w:szCs w:val="28"/>
        </w:rPr>
        <w:t>дополнений</w:t>
      </w:r>
      <w:r w:rsidRPr="006D73BE">
        <w:rPr>
          <w:rFonts w:ascii="Times New Roman" w:hAnsi="Times New Roman" w:cs="Times New Roman"/>
          <w:b/>
          <w:sz w:val="28"/>
          <w:szCs w:val="28"/>
        </w:rPr>
        <w:t xml:space="preserve"> в Положение  «</w:t>
      </w:r>
      <w:r w:rsidR="00790C76" w:rsidRPr="006D73BE">
        <w:rPr>
          <w:rFonts w:ascii="Times New Roman" w:hAnsi="Times New Roman" w:cs="Times New Roman"/>
          <w:b/>
          <w:sz w:val="28"/>
          <w:szCs w:val="28"/>
        </w:rPr>
        <w:t>О</w:t>
      </w:r>
      <w:r w:rsidR="00790C76">
        <w:rPr>
          <w:rFonts w:ascii="Times New Roman" w:hAnsi="Times New Roman" w:cs="Times New Roman"/>
          <w:b/>
          <w:sz w:val="28"/>
          <w:szCs w:val="28"/>
        </w:rPr>
        <w:t>б утверждении Положения о</w:t>
      </w:r>
      <w:r w:rsidRPr="006D73BE">
        <w:rPr>
          <w:rFonts w:ascii="Times New Roman" w:hAnsi="Times New Roman" w:cs="Times New Roman"/>
          <w:b/>
          <w:sz w:val="28"/>
          <w:szCs w:val="28"/>
        </w:rPr>
        <w:t xml:space="preserve">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6D73BE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</w:t>
      </w:r>
      <w:proofErr w:type="gramEnd"/>
      <w:r w:rsidRPr="006D73BE">
        <w:rPr>
          <w:rFonts w:ascii="Times New Roman" w:hAnsi="Times New Roman" w:cs="Times New Roman"/>
          <w:b/>
          <w:bCs/>
          <w:sz w:val="28"/>
          <w:szCs w:val="28"/>
        </w:rPr>
        <w:t xml:space="preserve"> этих сведений средствам массовой информации для опубликования, а так же порядке проверки их достоверности и полноты», </w:t>
      </w:r>
      <w:proofErr w:type="gramStart"/>
      <w:r w:rsidRPr="006D73BE">
        <w:rPr>
          <w:rFonts w:ascii="Times New Roman" w:hAnsi="Times New Roman" w:cs="Times New Roman"/>
          <w:b/>
          <w:bCs/>
          <w:sz w:val="28"/>
          <w:szCs w:val="28"/>
        </w:rPr>
        <w:t>утвержденное</w:t>
      </w:r>
      <w:proofErr w:type="gramEnd"/>
      <w:r w:rsidRPr="006D73BE">
        <w:rPr>
          <w:rFonts w:ascii="Times New Roman" w:hAnsi="Times New Roman" w:cs="Times New Roman"/>
          <w:b/>
          <w:bCs/>
          <w:sz w:val="28"/>
          <w:szCs w:val="28"/>
        </w:rPr>
        <w:t xml:space="preserve"> Решением городского Совета от 22.04.2016 г. № 137</w:t>
      </w:r>
    </w:p>
    <w:p w:rsidR="009D0241" w:rsidRPr="006D73BE" w:rsidRDefault="009D0241" w:rsidP="00D64332">
      <w:pPr>
        <w:rPr>
          <w:rFonts w:ascii="Times New Roman" w:hAnsi="Times New Roman" w:cs="Times New Roman"/>
          <w:b/>
          <w:sz w:val="28"/>
          <w:szCs w:val="28"/>
        </w:rPr>
      </w:pPr>
    </w:p>
    <w:p w:rsidR="009D0241" w:rsidRPr="009D0241" w:rsidRDefault="009D0241" w:rsidP="009D024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0241">
        <w:rPr>
          <w:rFonts w:ascii="Times New Roman" w:eastAsia="Times New Roman" w:hAnsi="Times New Roman" w:cs="Times New Roman"/>
          <w:sz w:val="24"/>
          <w:szCs w:val="24"/>
        </w:rPr>
        <w:t xml:space="preserve">Принято городским Советом народных депутатов    </w:t>
      </w:r>
      <w:r w:rsidR="0025530A">
        <w:rPr>
          <w:rFonts w:ascii="Times New Roman" w:hAnsi="Times New Roman" w:cs="Times New Roman"/>
          <w:sz w:val="24"/>
          <w:szCs w:val="24"/>
        </w:rPr>
        <w:softHyphen/>
      </w:r>
      <w:r w:rsidR="0025530A">
        <w:rPr>
          <w:rFonts w:ascii="Times New Roman" w:hAnsi="Times New Roman" w:cs="Times New Roman"/>
          <w:sz w:val="24"/>
          <w:szCs w:val="24"/>
        </w:rPr>
        <w:softHyphen/>
      </w:r>
      <w:r w:rsidR="0025530A">
        <w:rPr>
          <w:rFonts w:ascii="Times New Roman" w:hAnsi="Times New Roman" w:cs="Times New Roman"/>
          <w:sz w:val="24"/>
          <w:szCs w:val="24"/>
        </w:rPr>
        <w:softHyphen/>
        <w:t>19 декабря</w:t>
      </w:r>
      <w:r w:rsidR="0025530A">
        <w:rPr>
          <w:rFonts w:ascii="Times New Roman" w:hAnsi="Times New Roman" w:cs="Times New Roman"/>
          <w:sz w:val="24"/>
          <w:szCs w:val="24"/>
        </w:rPr>
        <w:softHyphen/>
      </w:r>
      <w:r w:rsidR="0025530A">
        <w:rPr>
          <w:rFonts w:ascii="Times New Roman" w:hAnsi="Times New Roman" w:cs="Times New Roman"/>
          <w:sz w:val="24"/>
          <w:szCs w:val="24"/>
        </w:rPr>
        <w:softHyphen/>
      </w:r>
      <w:r w:rsidR="0025530A">
        <w:rPr>
          <w:rFonts w:ascii="Times New Roman" w:hAnsi="Times New Roman" w:cs="Times New Roman"/>
          <w:sz w:val="24"/>
          <w:szCs w:val="24"/>
        </w:rPr>
        <w:softHyphen/>
      </w:r>
      <w:r w:rsidRPr="009D0241">
        <w:rPr>
          <w:rFonts w:ascii="Times New Roman" w:eastAsia="Times New Roman" w:hAnsi="Times New Roman" w:cs="Times New Roman"/>
          <w:sz w:val="24"/>
          <w:szCs w:val="24"/>
        </w:rPr>
        <w:t xml:space="preserve"> 2016 года</w:t>
      </w:r>
    </w:p>
    <w:p w:rsidR="009D0241" w:rsidRDefault="009D0241" w:rsidP="00D64332">
      <w:pPr>
        <w:rPr>
          <w:rFonts w:ascii="Times New Roman" w:hAnsi="Times New Roman" w:cs="Times New Roman"/>
          <w:sz w:val="28"/>
          <w:szCs w:val="28"/>
        </w:rPr>
      </w:pPr>
    </w:p>
    <w:p w:rsidR="009D0241" w:rsidRPr="008730DF" w:rsidRDefault="009D0241" w:rsidP="008730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На основании Федерального закона № 303-ФЗ «О внесении изменений в отдельные законодатель</w:t>
      </w:r>
      <w:r w:rsidR="008730DF">
        <w:rPr>
          <w:rFonts w:ascii="Times New Roman" w:hAnsi="Times New Roman" w:cs="Times New Roman"/>
          <w:sz w:val="28"/>
          <w:szCs w:val="28"/>
        </w:rPr>
        <w:t xml:space="preserve">ные акты Российской Федерации», </w:t>
      </w:r>
      <w:r w:rsidR="008730DF" w:rsidRPr="008730DF">
        <w:rPr>
          <w:rFonts w:ascii="Times New Roman" w:hAnsi="Times New Roman" w:cs="Times New Roman"/>
          <w:sz w:val="28"/>
          <w:szCs w:val="28"/>
        </w:rPr>
        <w:t>руководствуясь Уставом муниципальног</w:t>
      </w:r>
      <w:r w:rsidR="008730DF">
        <w:rPr>
          <w:rFonts w:ascii="Times New Roman" w:hAnsi="Times New Roman" w:cs="Times New Roman"/>
          <w:sz w:val="28"/>
          <w:szCs w:val="28"/>
        </w:rPr>
        <w:t>о образования «город Свободный"</w:t>
      </w:r>
    </w:p>
    <w:p w:rsidR="00D64332" w:rsidRDefault="00D64332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088B">
        <w:rPr>
          <w:sz w:val="28"/>
          <w:szCs w:val="28"/>
        </w:rPr>
        <w:tab/>
      </w:r>
      <w:r w:rsidRPr="009E02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E02D9" w:rsidRPr="009E02D9">
        <w:rPr>
          <w:rFonts w:ascii="Times New Roman" w:hAnsi="Times New Roman" w:cs="Times New Roman"/>
          <w:sz w:val="28"/>
          <w:szCs w:val="28"/>
        </w:rPr>
        <w:t>Внести в Положение «</w:t>
      </w:r>
      <w:r w:rsidR="00790C76" w:rsidRPr="00790C76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90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C76">
        <w:rPr>
          <w:rFonts w:ascii="Times New Roman" w:hAnsi="Times New Roman" w:cs="Times New Roman"/>
          <w:sz w:val="28"/>
          <w:szCs w:val="28"/>
        </w:rPr>
        <w:t>о</w:t>
      </w:r>
      <w:r w:rsidR="009E02D9" w:rsidRPr="009E02D9">
        <w:rPr>
          <w:rFonts w:ascii="Times New Roman" w:hAnsi="Times New Roman" w:cs="Times New Roman"/>
          <w:sz w:val="28"/>
          <w:szCs w:val="28"/>
        </w:rPr>
        <w:t xml:space="preserve">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="009E02D9" w:rsidRPr="009E02D9">
        <w:rPr>
          <w:rFonts w:ascii="Times New Roman" w:hAnsi="Times New Roman" w:cs="Times New Roman"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</w:t>
      </w:r>
      <w:proofErr w:type="gramEnd"/>
      <w:r w:rsidR="009E02D9" w:rsidRPr="009E02D9">
        <w:rPr>
          <w:rFonts w:ascii="Times New Roman" w:hAnsi="Times New Roman" w:cs="Times New Roman"/>
          <w:bCs/>
          <w:sz w:val="28"/>
          <w:szCs w:val="28"/>
        </w:rPr>
        <w:t xml:space="preserve"> средствам массовой информации для опубликования, а так же порядке проверки их достоверности и полноты», </w:t>
      </w:r>
      <w:proofErr w:type="gramStart"/>
      <w:r w:rsidR="009E02D9" w:rsidRPr="009E02D9">
        <w:rPr>
          <w:rFonts w:ascii="Times New Roman" w:hAnsi="Times New Roman" w:cs="Times New Roman"/>
          <w:bCs/>
          <w:sz w:val="28"/>
          <w:szCs w:val="28"/>
        </w:rPr>
        <w:t>утвержденное</w:t>
      </w:r>
      <w:proofErr w:type="gramEnd"/>
      <w:r w:rsidR="009E02D9" w:rsidRPr="009E02D9">
        <w:rPr>
          <w:rFonts w:ascii="Times New Roman" w:hAnsi="Times New Roman" w:cs="Times New Roman"/>
          <w:bCs/>
          <w:sz w:val="28"/>
          <w:szCs w:val="28"/>
        </w:rPr>
        <w:t xml:space="preserve"> Решением городского Совета от 22.04.2016 г. № 137</w:t>
      </w:r>
      <w:r w:rsidR="009E02D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02D9" w:rsidRDefault="008730DF" w:rsidP="008730D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</w:t>
      </w:r>
      <w:r w:rsidR="00614D0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F3B37">
        <w:rPr>
          <w:rFonts w:ascii="Times New Roman" w:hAnsi="Times New Roman" w:cs="Times New Roman"/>
          <w:bCs/>
          <w:sz w:val="28"/>
          <w:szCs w:val="28"/>
        </w:rPr>
        <w:t xml:space="preserve">Дополнить пунктом </w:t>
      </w:r>
      <w:r w:rsidR="005F3B37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5F3B37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</w:t>
      </w:r>
      <w:proofErr w:type="gramStart"/>
      <w:r w:rsidR="005F3B3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5F3B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B37" w:rsidRPr="005F3B3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F3B37" w:rsidRPr="005F3B37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9E02D9" w:rsidRPr="005F3B37">
        <w:rPr>
          <w:rFonts w:ascii="Times New Roman" w:hAnsi="Times New Roman" w:cs="Times New Roman"/>
          <w:b/>
          <w:bCs/>
          <w:sz w:val="28"/>
          <w:szCs w:val="28"/>
        </w:rPr>
        <w:t>. Комиссия по проведению проверки достоверности и полноты сведений, предоставляемых депутатами Свободненского городского Совета народных депутатов</w:t>
      </w:r>
    </w:p>
    <w:p w:rsid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3.1. Проверка достоверности и полноты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сведений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представляемых депутатами </w:t>
      </w:r>
      <w:r>
        <w:rPr>
          <w:rFonts w:ascii="Times New Roman" w:hAnsi="Times New Roman" w:cs="Times New Roman"/>
          <w:bCs/>
          <w:sz w:val="28"/>
          <w:szCs w:val="28"/>
        </w:rPr>
        <w:t>Свободненского</w:t>
      </w:r>
      <w:r w:rsidRPr="009E02D9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осуществляется комиссией.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3.2. Комиссия осуществляет следующие полномочия: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lastRenderedPageBreak/>
        <w:t>1) проведение проверки достоверности и полноты сведений о доходах, расходах, об имуществе и обязательствах имущественного характера, представляемых депутатами;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2) проведение проверки соблюдения депутатами ограничений и запретов, установленных Федеральным законом «Об общих принципах организации местного самоуправления в Российской Федерации», другими федеральными законами, Уставом города </w:t>
      </w:r>
      <w:r>
        <w:rPr>
          <w:rFonts w:ascii="Times New Roman" w:hAnsi="Times New Roman" w:cs="Times New Roman"/>
          <w:sz w:val="28"/>
          <w:szCs w:val="28"/>
        </w:rPr>
        <w:t>Свободного</w:t>
      </w:r>
      <w:r w:rsidRPr="009E02D9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3) рассмотрение заявления депутата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2D9">
        <w:rPr>
          <w:rFonts w:ascii="Times New Roman" w:hAnsi="Times New Roman" w:cs="Times New Roman"/>
          <w:sz w:val="28"/>
          <w:szCs w:val="28"/>
        </w:rPr>
        <w:t xml:space="preserve">4) рассмотрение заявления депутата о невозможности выполнить требования Федерального </w:t>
      </w:r>
      <w:hyperlink r:id="rId6" w:history="1">
        <w:r w:rsidRPr="009E02D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E02D9">
        <w:rPr>
          <w:rFonts w:ascii="Times New Roman" w:hAnsi="Times New Roman" w:cs="Times New Roman"/>
          <w:sz w:val="28"/>
          <w:szCs w:val="28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3.3. Комиссия создается решением городского Совета на срок полномочий городского Совета текущего созыва.</w:t>
      </w:r>
    </w:p>
    <w:p w:rsidR="009E02D9" w:rsidRPr="008730DF" w:rsidRDefault="009E02D9" w:rsidP="009E02D9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3.4. В состав комиссии входит Председатель городского Совета, заместитель председателя городского Совета, председатели постоянных депутатских комиссий, а так</w:t>
      </w:r>
      <w:r w:rsidR="00EE2E59">
        <w:rPr>
          <w:rFonts w:ascii="Times New Roman" w:hAnsi="Times New Roman" w:cs="Times New Roman"/>
          <w:sz w:val="28"/>
          <w:szCs w:val="28"/>
        </w:rPr>
        <w:t xml:space="preserve"> же начальник организационно </w:t>
      </w:r>
      <w:proofErr w:type="gramStart"/>
      <w:r w:rsidR="00EE2E59">
        <w:rPr>
          <w:rFonts w:ascii="Times New Roman" w:hAnsi="Times New Roman" w:cs="Times New Roman"/>
          <w:sz w:val="28"/>
          <w:szCs w:val="28"/>
        </w:rPr>
        <w:t>–</w:t>
      </w:r>
      <w:r w:rsidR="00EE2E59" w:rsidRPr="000F68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E2E59" w:rsidRPr="000F684B">
        <w:rPr>
          <w:rFonts w:ascii="Times New Roman" w:hAnsi="Times New Roman" w:cs="Times New Roman"/>
          <w:sz w:val="28"/>
          <w:szCs w:val="28"/>
        </w:rPr>
        <w:t xml:space="preserve">равового отдела и </w:t>
      </w:r>
      <w:r w:rsidR="000F684B" w:rsidRPr="000F684B">
        <w:rPr>
          <w:rFonts w:ascii="Times New Roman" w:hAnsi="Times New Roman" w:cs="Times New Roman"/>
          <w:sz w:val="28"/>
          <w:szCs w:val="28"/>
        </w:rPr>
        <w:t>консультант</w:t>
      </w:r>
      <w:r w:rsidR="000F684B">
        <w:rPr>
          <w:rFonts w:ascii="Times New Roman" w:hAnsi="Times New Roman" w:cs="Times New Roman"/>
          <w:sz w:val="28"/>
          <w:szCs w:val="28"/>
        </w:rPr>
        <w:t xml:space="preserve"> </w:t>
      </w:r>
      <w:r w:rsidR="000B7CB8">
        <w:rPr>
          <w:rFonts w:ascii="Times New Roman" w:hAnsi="Times New Roman" w:cs="Times New Roman"/>
          <w:sz w:val="28"/>
          <w:szCs w:val="28"/>
        </w:rPr>
        <w:t xml:space="preserve">  </w:t>
      </w:r>
      <w:r w:rsidR="000F684B">
        <w:rPr>
          <w:rFonts w:ascii="Times New Roman" w:hAnsi="Times New Roman" w:cs="Times New Roman"/>
          <w:sz w:val="28"/>
          <w:szCs w:val="28"/>
        </w:rPr>
        <w:t>организационно-правового отдела (</w:t>
      </w:r>
      <w:r w:rsidR="000F684B" w:rsidRPr="008730DF">
        <w:rPr>
          <w:rFonts w:ascii="Times New Roman" w:hAnsi="Times New Roman" w:cs="Times New Roman"/>
          <w:sz w:val="28"/>
          <w:szCs w:val="28"/>
        </w:rPr>
        <w:t>осуществляющий ведение кадровой работы).</w:t>
      </w:r>
    </w:p>
    <w:p w:rsidR="009E02D9" w:rsidRPr="008730DF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30DF">
        <w:rPr>
          <w:rFonts w:ascii="Times New Roman" w:hAnsi="Times New Roman" w:cs="Times New Roman"/>
          <w:sz w:val="28"/>
          <w:szCs w:val="28"/>
        </w:rPr>
        <w:t xml:space="preserve">3.5. Председателем комиссии является Председатель городского Совета. Заместителем председателя комиссии является председатель постоянной депутатской комиссии по </w:t>
      </w:r>
      <w:r w:rsidR="00EE2E59" w:rsidRPr="008730DF">
        <w:rPr>
          <w:rFonts w:ascii="Times New Roman" w:hAnsi="Times New Roman" w:cs="Times New Roman"/>
          <w:sz w:val="28"/>
          <w:szCs w:val="28"/>
        </w:rPr>
        <w:t>регламенту, законности и охране общественного порядка</w:t>
      </w:r>
      <w:r w:rsidRPr="008730DF">
        <w:rPr>
          <w:rFonts w:ascii="Times New Roman" w:hAnsi="Times New Roman" w:cs="Times New Roman"/>
          <w:sz w:val="28"/>
          <w:szCs w:val="28"/>
        </w:rPr>
        <w:t>. Полномочия распределяются следующим образом: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730DF">
        <w:rPr>
          <w:rFonts w:ascii="Times New Roman" w:hAnsi="Times New Roman" w:cs="Times New Roman"/>
          <w:sz w:val="28"/>
          <w:szCs w:val="28"/>
        </w:rPr>
        <w:t>1) Председатель комиссии: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организует работу комиссии;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созывает заседания комиссии;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формирует проект повестки дня заседания комиссии;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определяет состав лиц, приглашаемых на заседания комиссии;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ведет заседания комиссии;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- подписывает решения комиссии, а также письма и иные документы, направляемые комиссией;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lastRenderedPageBreak/>
        <w:t>- осуществляет иные полномочия в соответствии с настоящим Положением.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Заместитель председателя комиссии выполняет поручения председателя комиссии, а в его отсутствие исполняет обязанности председателя комиссии.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3) Член комиссии обязан участвовать в работе комиссии, выполнять поручения комиссии и председателя комиссии, присутствовать на заседании комиссии и выполнять возложенные на него обязанности.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3.6. В заседании комиссии могут принимать участие депутаты городского Совета, не указанные в пункте 3.4, специалисты, которые могут дать пояснения по вопросам, рассматриваемым комиссией, должностные лица государственных органов, должностные лица органов местного самоуправления, представители заинтересованных организаций, представители депутата, в отношении которого проводится проверка. Указанные лица могут принимать участие в заседании комиссии </w:t>
      </w:r>
      <w:r w:rsidRPr="009E02D9">
        <w:rPr>
          <w:rFonts w:ascii="Times New Roman" w:hAnsi="Times New Roman" w:cs="Times New Roman"/>
          <w:bCs/>
          <w:sz w:val="28"/>
          <w:szCs w:val="28"/>
        </w:rPr>
        <w:t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депутата, в отношении которого комиссией рассматривается этот вопрос, или любого члена комиссии.</w:t>
      </w:r>
    </w:p>
    <w:p w:rsidR="009E02D9" w:rsidRPr="008730DF" w:rsidRDefault="009E02D9" w:rsidP="009E02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30DF">
        <w:rPr>
          <w:rFonts w:ascii="Times New Roman" w:hAnsi="Times New Roman" w:cs="Times New Roman"/>
          <w:sz w:val="28"/>
          <w:szCs w:val="28"/>
        </w:rPr>
        <w:t>3.7. Первый состав комиссии утверждается решением городского Совета в течение одного месяца со дня вступления в силу настоящего Положения, последующие составы комиссии - в течение одного месяца со дня начала работы городского Совета нового созыва.</w:t>
      </w:r>
    </w:p>
    <w:p w:rsidR="009E02D9" w:rsidRPr="009E02D9" w:rsidRDefault="009E02D9" w:rsidP="009E02D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30DF">
        <w:rPr>
          <w:rFonts w:ascii="Times New Roman" w:hAnsi="Times New Roman" w:cs="Times New Roman"/>
          <w:sz w:val="28"/>
          <w:szCs w:val="28"/>
        </w:rPr>
        <w:t xml:space="preserve">3.8. </w:t>
      </w:r>
      <w:r w:rsidRPr="008730DF">
        <w:rPr>
          <w:rFonts w:ascii="Times New Roman" w:hAnsi="Times New Roman" w:cs="Times New Roman"/>
          <w:bCs/>
          <w:sz w:val="28"/>
          <w:szCs w:val="28"/>
        </w:rPr>
        <w:t>Заседание комиссии</w:t>
      </w:r>
      <w:r w:rsidRPr="009E02D9">
        <w:rPr>
          <w:rFonts w:ascii="Times New Roman" w:hAnsi="Times New Roman" w:cs="Times New Roman"/>
          <w:bCs/>
          <w:sz w:val="28"/>
          <w:szCs w:val="28"/>
        </w:rPr>
        <w:t xml:space="preserve">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являющихся депутатами городского Совета, недопустимо.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 xml:space="preserve">3.9. </w:t>
      </w:r>
      <w:r w:rsidRPr="009E02D9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3.10. Основаниями для проведения заседания комиссии являются: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поступление в комиссию в соответствии с настоящим Положением информации: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о представлении депутатом недостоверных и (или) неполных сведений о доходах, расходах, об имуществе и обязательствах имущественного характера;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о несоблюдении депутатом установленных законодательством ограничений и запретов;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поступление в комиссию заявления депутата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2D9">
        <w:rPr>
          <w:rFonts w:ascii="Times New Roman" w:hAnsi="Times New Roman" w:cs="Times New Roman"/>
          <w:sz w:val="28"/>
          <w:szCs w:val="28"/>
        </w:rPr>
        <w:t xml:space="preserve">3) поступление в комиссию заявления депутата о невозможности выполнить требования Федерального </w:t>
      </w:r>
      <w:hyperlink r:id="rId7" w:history="1">
        <w:r w:rsidRPr="009E02D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E02D9">
        <w:rPr>
          <w:rFonts w:ascii="Times New Roman" w:hAnsi="Times New Roman" w:cs="Times New Roman"/>
          <w:sz w:val="28"/>
          <w:szCs w:val="28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 xml:space="preserve">иметь счета (вклады), хранить наличные денежные </w:t>
      </w:r>
      <w:r w:rsidRPr="009E02D9">
        <w:rPr>
          <w:rFonts w:ascii="Times New Roman" w:hAnsi="Times New Roman" w:cs="Times New Roman"/>
          <w:sz w:val="28"/>
          <w:szCs w:val="28"/>
        </w:rPr>
        <w:lastRenderedPageBreak/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4) истечение установленного комиссией срока проведения проверки достоверности и полноты сведений о доходах, расходах, об имуществе и обязательствах имущественного характера, представленных депутатом, срока проведения проверки соблюдения депутатом ограничений и запретов.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3.11. Информация, указанная в подпункте 1 пункта 3.10 должна содержать факты, свидетельствующие о представлении депутатом недостоверных и (или) неполных сведений о доходах, расходах, об имуществе и обязательствах имущественного характера, о несоблюдении депутатом ограничений и запретов. К информации должны прилагаться документы, подтверждающие указанные факты.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9E02D9">
        <w:rPr>
          <w:rFonts w:ascii="Times New Roman" w:hAnsi="Times New Roman" w:cs="Times New Roman"/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3.12. Председатель комиссии при поступлении к нему информации, содержащей основания для проведения заседания комиссии: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подпунктами 2 и 3 пункта 3.10 настоящего Положения;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организует ознакомление депутата, в отношении которого проводится проверка, его представителя, членов комиссии с указанной информацией, и с результатами ее проверки.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3) рассматривает ходатайства об участии в заседании комиссии лиц, указанных в пункте 3.6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3.13.  Заседание комиссии по рассмотрению заявлений, указанных в подпунктах 2 и 3 пункта 3.10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3.14. Заседание комиссии проводится в присутствии депутата, в отношении которого проводится проверка, о чем депутат (его представитель) уведомляется. О намерении лично присутствовать на заседании комиссии депутат указывает в обращении, заявлении или уведомлении,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в соответствии с подпунктами 2 и 3 пункта 3.10 настоящего Положения.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3.15. Заседания комиссии могут проводиться в отсутствие депутата в случае: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lastRenderedPageBreak/>
        <w:t xml:space="preserve">1) в обращении, заявлении или уведомлении,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в соответствии с подпунктами 2 и 3 пункта 3.10 настоящего Положения, не содержится указания о намерении депутата лично присутствовать на заседании комиссии;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если депутат,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3.16. На заседании комиссии заслушиваются пояснения депутата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3.17. </w:t>
      </w:r>
      <w:r w:rsidRPr="009E02D9">
        <w:rPr>
          <w:rFonts w:ascii="Times New Roman" w:hAnsi="Times New Roman" w:cs="Times New Roman"/>
          <w:bCs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E02D9" w:rsidRPr="009E02D9" w:rsidRDefault="009E02D9" w:rsidP="009E02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3.18.Подлинники и копии справок о доходах, расходах, об имуществе и обязательствах имущественного характера, поступивших в комиссию, материалы их проверки, хранятся в организационном отделе аппарата городского Совета в течение трех лет со дня окончания проверки, после чего передаются в архив.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3.19. По итогам рассмотрения результатов проверки достоверности и полноты сведений о доходах, расходах, об имуществе и обязательствах имущественного характера, представленных депутатом, комиссия принимает одно из следующих решений: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установить, что сведения, представленные депутатом в соответствии с настоящим Положением, являются достоверными и полными;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установить, что сведения, представленные депутатом в соответствии с настоящим Положением, являются недостоверными и (или) неполными. 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3.20. По итогам рассмотрения результатов проверки соблюдения депутатом ограничений и запретов комиссия принимает одно из следующих решений: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установить, что депутат соблюдал ограничения и запреты;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установить, что депутат не соблюдал ограничения и запреты. 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3.21. По итогам рассмотрения заявления депутата о невозможности по объективным причинам представить сведения в соответствии с настоящим положением комиссия принимает одно из следующих решений: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признать, что причина непредставления депутатом сведений в соответствии с настоящим положением является объективной и уважительной;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признать, что причина непредставления депутатом сведений в соответствии с настоящим положением не является уважительной, рекомендовать депутату представить указанные сведения;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признать, что причина непредставления депутатом сведений в соответствии с настоящим положением необъективна и является способом уклонения от представления указанных сведений. 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3.22. По итогам рассмотрения вопроса, указанного в подпункте 3 пункта 3.10 настоящего Положения, комиссия принимает одно из следующих решений: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1) признать, что обстоятельства, препятствующие выполнению требований Федерального </w:t>
      </w:r>
      <w:hyperlink r:id="rId8" w:history="1">
        <w:r w:rsidRPr="007D34C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D34CA">
        <w:rPr>
          <w:rFonts w:ascii="Times New Roman" w:hAnsi="Times New Roman" w:cs="Times New Roman"/>
          <w:sz w:val="28"/>
          <w:szCs w:val="28"/>
        </w:rPr>
        <w:t xml:space="preserve"> «</w:t>
      </w:r>
      <w:r w:rsidRPr="009E02D9">
        <w:rPr>
          <w:rFonts w:ascii="Times New Roman" w:hAnsi="Times New Roman" w:cs="Times New Roman"/>
          <w:sz w:val="28"/>
          <w:szCs w:val="28"/>
        </w:rPr>
        <w:t xml:space="preserve">О запрете отдельным категориям лиц открывать и иметь </w:t>
      </w:r>
      <w:r w:rsidRPr="009E02D9">
        <w:rPr>
          <w:rFonts w:ascii="Times New Roman" w:hAnsi="Times New Roman" w:cs="Times New Roman"/>
          <w:sz w:val="28"/>
          <w:szCs w:val="28"/>
        </w:rPr>
        <w:lastRenderedPageBreak/>
        <w:t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2) признать, что обстоятельства, препятствующие выполнению требований Федерального </w:t>
      </w:r>
      <w:hyperlink r:id="rId9" w:history="1">
        <w:r w:rsidRPr="007D34C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D34CA">
        <w:rPr>
          <w:rFonts w:ascii="Times New Roman" w:hAnsi="Times New Roman" w:cs="Times New Roman"/>
          <w:sz w:val="28"/>
          <w:szCs w:val="28"/>
        </w:rPr>
        <w:t xml:space="preserve"> </w:t>
      </w:r>
      <w:r w:rsidRPr="009E02D9">
        <w:rPr>
          <w:rFonts w:ascii="Times New Roman" w:hAnsi="Times New Roman" w:cs="Times New Roman"/>
          <w:sz w:val="28"/>
          <w:szCs w:val="28"/>
        </w:rPr>
        <w:t xml:space="preserve"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3.23. </w:t>
      </w:r>
      <w:r w:rsidRPr="009E02D9">
        <w:rPr>
          <w:rFonts w:ascii="Times New Roman" w:hAnsi="Times New Roman" w:cs="Times New Roman"/>
          <w:bCs/>
          <w:sz w:val="28"/>
          <w:szCs w:val="28"/>
        </w:rPr>
        <w:t>Решения комиссии принимаются открытым голосованием простым большинством голосов присутствующих на заседании членов комиссии.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3.24. Решения комиссии оформляются протоколами, которые подписывают члены комиссии, принимавшие участие в ее заседании.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3.25. В протоколе заседания комиссии указываются: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 депутата, в отношении которого проводится проверка;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3) предъявляемые к депутату претензии, материалы, на которых они основываются;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4) содержание пояснений депутата и других лиц по существу предъявляемых претензий;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6) источник информации, содержащей основания для проведения заседания комиссии, дата поступления информации в комиссию;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7) другие сведения;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8) результаты голосования;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9) решение и обоснование его принятия.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Протокол хранится в организационном отделе аппарата городского Совета в течение трех лет.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3.26. По решению комиссии на заседании комиссии может вестись аудиозапись.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 xml:space="preserve">3.27. </w:t>
      </w:r>
      <w:proofErr w:type="gramStart"/>
      <w:r w:rsidRPr="009E02D9">
        <w:rPr>
          <w:rFonts w:ascii="Times New Roman" w:hAnsi="Times New Roman" w:cs="Times New Roman"/>
          <w:bCs/>
          <w:sz w:val="28"/>
          <w:szCs w:val="28"/>
        </w:rPr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депутат, в отношении которого проводится проверка.</w:t>
      </w:r>
      <w:proofErr w:type="gramEnd"/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3.28. Копии протокола заседания комиссии в 7-дневный срок со дня заседания передаются Председателю городского Совета, полностью или в виде выписок из него - депутату, а также по решению комиссии - иным заинтересованным лицам.</w:t>
      </w:r>
    </w:p>
    <w:p w:rsidR="009E02D9" w:rsidRPr="005F3B37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3.29. Организационно-техническое, информационное, документационное и иное обеспечение деятельности комиссии осущест</w:t>
      </w:r>
      <w:r w:rsidR="005F3B37">
        <w:rPr>
          <w:rFonts w:ascii="Times New Roman" w:hAnsi="Times New Roman" w:cs="Times New Roman"/>
          <w:sz w:val="28"/>
          <w:szCs w:val="28"/>
        </w:rPr>
        <w:t>вляет аппарат городского Совета».</w:t>
      </w:r>
    </w:p>
    <w:p w:rsidR="008730DF" w:rsidRDefault="008730DF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02D9" w:rsidRPr="005F3B37" w:rsidRDefault="008730DF" w:rsidP="008730D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614D06">
        <w:rPr>
          <w:rFonts w:ascii="Times New Roman" w:hAnsi="Times New Roman" w:cs="Times New Roman"/>
          <w:sz w:val="28"/>
          <w:szCs w:val="28"/>
        </w:rPr>
        <w:t>)</w:t>
      </w:r>
      <w:r w:rsidR="005F3B37">
        <w:rPr>
          <w:rFonts w:ascii="Times New Roman" w:hAnsi="Times New Roman" w:cs="Times New Roman"/>
          <w:sz w:val="28"/>
          <w:szCs w:val="28"/>
        </w:rPr>
        <w:t xml:space="preserve">. Дополнить пунктом </w:t>
      </w:r>
      <w:r w:rsidR="005F3B37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0DF">
        <w:rPr>
          <w:rFonts w:ascii="Times New Roman" w:hAnsi="Times New Roman" w:cs="Times New Roman"/>
          <w:sz w:val="28"/>
          <w:szCs w:val="28"/>
        </w:rPr>
        <w:t>«</w:t>
      </w:r>
      <w:r w:rsidR="005F3B37" w:rsidRPr="005F3B3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9E02D9" w:rsidRPr="005F3B37">
        <w:rPr>
          <w:rFonts w:ascii="Times New Roman" w:hAnsi="Times New Roman" w:cs="Times New Roman"/>
          <w:b/>
          <w:sz w:val="28"/>
          <w:szCs w:val="28"/>
        </w:rPr>
        <w:t xml:space="preserve">. Проведение комиссией проверки достоверности и полноты сведений, представляемых депутатами </w:t>
      </w:r>
      <w:r w:rsidR="0012311D" w:rsidRPr="005F3B37">
        <w:rPr>
          <w:rFonts w:ascii="Times New Roman" w:hAnsi="Times New Roman" w:cs="Times New Roman"/>
          <w:b/>
          <w:bCs/>
          <w:sz w:val="28"/>
          <w:szCs w:val="28"/>
        </w:rPr>
        <w:t>Свободненского</w:t>
      </w:r>
      <w:r w:rsidR="009E02D9" w:rsidRPr="005F3B37">
        <w:rPr>
          <w:rFonts w:ascii="Times New Roman" w:hAnsi="Times New Roman" w:cs="Times New Roman"/>
          <w:b/>
          <w:sz w:val="28"/>
          <w:szCs w:val="28"/>
        </w:rPr>
        <w:t xml:space="preserve"> городского Совета народных депутатов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4.1. Основанием для проведения комиссией проверки достоверности и полноты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 xml:space="preserve">сведений, представляемых депутатами </w:t>
      </w:r>
      <w:r w:rsidR="0012311D">
        <w:rPr>
          <w:rFonts w:ascii="Times New Roman" w:hAnsi="Times New Roman" w:cs="Times New Roman"/>
          <w:bCs/>
          <w:sz w:val="28"/>
          <w:szCs w:val="28"/>
        </w:rPr>
        <w:t>Свободненского</w:t>
      </w:r>
      <w:r w:rsidR="0012311D" w:rsidRPr="009E02D9">
        <w:rPr>
          <w:rFonts w:ascii="Times New Roman" w:hAnsi="Times New Roman" w:cs="Times New Roman"/>
          <w:sz w:val="28"/>
          <w:szCs w:val="28"/>
        </w:rPr>
        <w:t xml:space="preserve"> </w:t>
      </w:r>
      <w:r w:rsidRPr="009E02D9">
        <w:rPr>
          <w:rFonts w:ascii="Times New Roman" w:hAnsi="Times New Roman" w:cs="Times New Roman"/>
          <w:sz w:val="28"/>
          <w:szCs w:val="28"/>
        </w:rPr>
        <w:t>городского Совета народных депутатов в соответствии с настоящим положением является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достаточная информация, представленная в письменном виде в установленном порядке: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1) </w:t>
      </w:r>
      <w:r w:rsidRPr="009E02D9">
        <w:rPr>
          <w:rFonts w:ascii="Times New Roman" w:hAnsi="Times New Roman" w:cs="Times New Roman"/>
          <w:bCs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9E02D9">
        <w:rPr>
          <w:rFonts w:ascii="Times New Roman" w:hAnsi="Times New Roman" w:cs="Times New Roman"/>
          <w:sz w:val="28"/>
          <w:szCs w:val="28"/>
        </w:rPr>
        <w:t>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партиями, а также отделений политических партий;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4) Общественной палатой Амурской области;</w:t>
      </w:r>
    </w:p>
    <w:p w:rsidR="009E02D9" w:rsidRPr="009E02D9" w:rsidRDefault="009E02D9" w:rsidP="009E02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5) общероссийскими средствами массовой информации.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4.2. Информация анонимного характера не может служить основанием для проверки.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4.3 Проверка достоверности и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представленных депутатом сведений, а также соблюдения депутатом ограничений и запретов назначается по решению комиссии. О принятом комиссией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о назначении и проведении проверки незамедлительно уведомляется депутат, в отношении которого назначена проверка.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Решение о проведении проверки принимается комиссией отдельно в отношении каждого депутата.</w:t>
      </w:r>
    </w:p>
    <w:p w:rsidR="009E02D9" w:rsidRPr="009E02D9" w:rsidRDefault="009E02D9" w:rsidP="009E02D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4.4. Проверка осуществляется в срок, не превышающий 60 дней со дня принятия решения о ее проведении. В случае необходимости, обусловленной значительным объемом проверки, получением дополнительной информации, а также потребностью в направлении дополнительных запросов, комиссия вправе принять решение о продлении срока проверки. В этом случае срок проверки продлевается не более чем на 30 дней с обязательным уведомлением об этом депутата, а также органов, представивших информацию, являющуюся основанием для проверки. По истечении установленного комиссией срока проведения проверки председатель комиссии созывает заседание комиссии, на котором рассматриваются результаты проверки.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4.5. При осуществлении проверки комиссия вправе: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 по согласованию с Председателем городского Совета, проводить собеседование с депутатом;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изучать представленные депутатом,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lastRenderedPageBreak/>
        <w:t xml:space="preserve">3) получать от депутата, пояснения по представленным им сведениям о доходах,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имуществе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и обязательствах имущественного характера и материалам;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2D9">
        <w:rPr>
          <w:rFonts w:ascii="Times New Roman" w:hAnsi="Times New Roman" w:cs="Times New Roman"/>
          <w:sz w:val="28"/>
          <w:szCs w:val="28"/>
        </w:rPr>
        <w:t>4) направлять в установленном порядке запросы (кроме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 в органы прокуратуры Российской Федерации, следственные органы Следственного комитета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лица, замещающего государственную должность Российской Федерации, его супруги (супруга) и несовершеннолетних детей; о достоверности и полноте сведений, представленных депутатом в соответствии с настоящим Положением; о соблюдении депутатом установленных ограничений;</w:t>
      </w:r>
      <w:proofErr w:type="gramEnd"/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5) наводить справки у физических лиц и получать от них информацию с их согласия;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6) осуществлять анализ сведений, представленных депутатом в соответствии с законодательством Российской Федерации о противодействии коррупции.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4.6. В запросе, предусмотренном подпунктом 4 пункта 4.5 настоящего Положения, указываются: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нормативный правовой акт, на основании которого направляется запрос;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2D9">
        <w:rPr>
          <w:rFonts w:ascii="Times New Roman" w:hAnsi="Times New Roman" w:cs="Times New Roman"/>
          <w:sz w:val="28"/>
          <w:szCs w:val="28"/>
        </w:rPr>
        <w:t>3) фамилия, имя, отчество, дата и место рождения, место регистрации, жительства и (или) пребывания, должность и место работы, вид и реквизиты документа, удостоверяющего личность депутата, его супруги (супруга) и несовершеннолетних детей, сведения о доходах, об имуществе и обязательствах имущественного характера которых проверяются, депутата, представившего сведения в соответствии с настоящим Положением, полнота и достоверность которых проверяются, либо депутата, в отношении которого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имеются сведения о несоблюдении им установленных ограничений;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4) содержание и объем сведений, подлежащих проверке;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5) срок представления запрашиваемых сведений;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6) фамилия, инициалы и номер телефона члена комиссии, подготовившего запрос;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7) идентификационный номер налогоплательщика (в случае направления запроса в налоговые органы Российской Федерации);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8) другие необходимые сведения.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4.7. Председатель комиссии обеспечивает: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уведомление в письменной форме депутата о начале в отношении него проверки - в течение двух рабочих дней со дня принятия комиссией соответствующего решения;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2D9">
        <w:rPr>
          <w:rFonts w:ascii="Times New Roman" w:hAnsi="Times New Roman" w:cs="Times New Roman"/>
          <w:sz w:val="28"/>
          <w:szCs w:val="28"/>
        </w:rPr>
        <w:t xml:space="preserve">2) проведение в случае обращения депутата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установленных ограничений подлежат проверке, - в течение семи рабочих дней со дня получения обращения </w:t>
      </w:r>
      <w:r w:rsidRPr="009E02D9">
        <w:rPr>
          <w:rFonts w:ascii="Times New Roman" w:hAnsi="Times New Roman" w:cs="Times New Roman"/>
          <w:sz w:val="28"/>
          <w:szCs w:val="28"/>
        </w:rPr>
        <w:lastRenderedPageBreak/>
        <w:t>депутата, а при наличии уважительной причины - в срок, согласованный с депутатом.</w:t>
      </w:r>
      <w:proofErr w:type="gramEnd"/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4.8. Депутат, в отношении которого проводится проверка, вправе: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1) давать пояснения в письменной форме: в ходе проверки; по вопросам, указанным в подпункте 2 пункта 4.7 настоящего Положения; по результатам проверки;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3) обращаться в комиссию с подлежащим удовлетворению ходатайством о проведении с ним беседы по вопросам, указанным в подпункте 2 пункта 4.7 настоящего Положения.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4.9. Пояснения, указанные в 4.8</w:t>
      </w:r>
      <w:hyperlink r:id="rId10" w:history="1"/>
      <w:r w:rsidRPr="009E02D9">
        <w:rPr>
          <w:rFonts w:ascii="Times New Roman" w:hAnsi="Times New Roman" w:cs="Times New Roman"/>
          <w:sz w:val="28"/>
          <w:szCs w:val="28"/>
        </w:rPr>
        <w:t xml:space="preserve"> настоящего Положения, приобщаются к материалам проверки.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>4.10. По окончании проверки комиссия обязана ознакомить депутата с результатами проверки с соблюдением законодательства Российской Федерации о государственной тайне.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02D9">
        <w:rPr>
          <w:rFonts w:ascii="Times New Roman" w:hAnsi="Times New Roman" w:cs="Times New Roman"/>
          <w:bCs/>
          <w:sz w:val="28"/>
          <w:szCs w:val="28"/>
        </w:rPr>
        <w:t>4.11.</w:t>
      </w:r>
      <w:r w:rsidRPr="009E0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2D9">
        <w:rPr>
          <w:rFonts w:ascii="Times New Roman" w:hAnsi="Times New Roman" w:cs="Times New Roman"/>
          <w:sz w:val="28"/>
          <w:szCs w:val="28"/>
        </w:rPr>
        <w:t>Сведения о результатах проверки с письменного согласия лица, принявшего решение о ее проведении, предоставляются комиссией с одновременным уведомлением об этом депутата, в отношении которого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Амурской области, предоставившим информацию, явившуюся основанием для проведения</w:t>
      </w:r>
      <w:proofErr w:type="gramEnd"/>
      <w:r w:rsidRPr="009E02D9">
        <w:rPr>
          <w:rFonts w:ascii="Times New Roman" w:hAnsi="Times New Roman" w:cs="Times New Roman"/>
          <w:sz w:val="28"/>
          <w:szCs w:val="28"/>
        </w:rPr>
        <w:t xml:space="preserve"> проверки, с соблюдением законодательства Российской Федерации о персональных данных и государственной тайне.</w:t>
      </w:r>
    </w:p>
    <w:p w:rsid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2D9">
        <w:rPr>
          <w:rFonts w:ascii="Times New Roman" w:hAnsi="Times New Roman" w:cs="Times New Roman"/>
          <w:sz w:val="28"/>
          <w:szCs w:val="28"/>
        </w:rPr>
        <w:t xml:space="preserve">4.12. </w:t>
      </w:r>
      <w:r w:rsidRPr="009E02D9">
        <w:rPr>
          <w:rFonts w:ascii="Times New Roman" w:hAnsi="Times New Roman" w:cs="Times New Roman"/>
          <w:bCs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12311D" w:rsidRDefault="0012311D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311D" w:rsidRPr="005F3B37" w:rsidRDefault="008730DF" w:rsidP="008730DF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</w:t>
      </w:r>
      <w:r w:rsidR="00614D0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F3B37" w:rsidRPr="007B22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311D">
        <w:rPr>
          <w:rFonts w:ascii="Times New Roman" w:hAnsi="Times New Roman" w:cs="Times New Roman"/>
          <w:bCs/>
          <w:sz w:val="28"/>
          <w:szCs w:val="28"/>
        </w:rPr>
        <w:t xml:space="preserve">Дополнить пунктом </w:t>
      </w:r>
      <w:r w:rsidR="005F3B3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F3B37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</w:t>
      </w:r>
      <w:proofErr w:type="gramStart"/>
      <w:r w:rsidR="005F3B3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5F3B3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F3B37" w:rsidRPr="005F3B3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2311D" w:rsidRPr="005F3B37">
        <w:rPr>
          <w:rFonts w:ascii="Times New Roman" w:hAnsi="Times New Roman" w:cs="Times New Roman"/>
          <w:b/>
          <w:bCs/>
          <w:sz w:val="28"/>
          <w:szCs w:val="28"/>
        </w:rPr>
        <w:t>. Ответственность депутата за несоблюдение требований настоящего Положения наступает в соответствии с действующим законодательством».</w:t>
      </w:r>
    </w:p>
    <w:p w:rsidR="009E02D9" w:rsidRPr="009E02D9" w:rsidRDefault="009E02D9" w:rsidP="009E02D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4D70" w:rsidRPr="00334D70" w:rsidRDefault="00334D70" w:rsidP="00334D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4D70">
        <w:rPr>
          <w:rFonts w:ascii="Times New Roman" w:hAnsi="Times New Roman" w:cs="Times New Roman"/>
          <w:sz w:val="28"/>
          <w:szCs w:val="28"/>
        </w:rPr>
        <w:t xml:space="preserve">                  2. </w:t>
      </w:r>
      <w:proofErr w:type="gramStart"/>
      <w:r w:rsidRPr="00334D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4D7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</w:t>
      </w:r>
      <w:r>
        <w:rPr>
          <w:rFonts w:ascii="Times New Roman" w:hAnsi="Times New Roman" w:cs="Times New Roman"/>
          <w:sz w:val="28"/>
          <w:szCs w:val="28"/>
        </w:rPr>
        <w:t xml:space="preserve">регламенту, законности, охране общественного порядка  </w:t>
      </w:r>
      <w:r w:rsidRPr="00334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(Руденко А.Н.).</w:t>
      </w:r>
    </w:p>
    <w:p w:rsidR="00334D70" w:rsidRPr="00334D70" w:rsidRDefault="00334D70" w:rsidP="00334D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4D70">
        <w:rPr>
          <w:rFonts w:ascii="Times New Roman" w:hAnsi="Times New Roman" w:cs="Times New Roman"/>
          <w:sz w:val="28"/>
          <w:szCs w:val="28"/>
        </w:rPr>
        <w:t xml:space="preserve">                  3.  Настоящее решение вступает в силу со дня его официального опубликования.</w:t>
      </w:r>
    </w:p>
    <w:p w:rsidR="00334D70" w:rsidRPr="00334D70" w:rsidRDefault="00334D70" w:rsidP="00334D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4D70">
        <w:rPr>
          <w:rFonts w:ascii="Times New Roman" w:hAnsi="Times New Roman" w:cs="Times New Roman"/>
          <w:sz w:val="28"/>
          <w:szCs w:val="28"/>
        </w:rPr>
        <w:t xml:space="preserve">                  4. Опубликовать настоящее решение в печатных средствах массовой информации.</w:t>
      </w:r>
    </w:p>
    <w:p w:rsidR="00334D70" w:rsidRPr="00334D70" w:rsidRDefault="00334D70" w:rsidP="00334D70">
      <w:pPr>
        <w:tabs>
          <w:tab w:val="left" w:pos="10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4D70" w:rsidRPr="00334D70" w:rsidRDefault="00334D70" w:rsidP="00334D70">
      <w:pPr>
        <w:tabs>
          <w:tab w:val="left" w:pos="1065"/>
        </w:tabs>
        <w:spacing w:after="0"/>
        <w:ind w:left="705"/>
        <w:rPr>
          <w:rFonts w:ascii="Times New Roman" w:hAnsi="Times New Roman" w:cs="Times New Roman"/>
          <w:sz w:val="28"/>
          <w:szCs w:val="28"/>
        </w:rPr>
      </w:pPr>
    </w:p>
    <w:p w:rsidR="00334D70" w:rsidRPr="00334D70" w:rsidRDefault="00334D70" w:rsidP="00334D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Глава</w:t>
      </w:r>
      <w:r w:rsidRPr="00334D70">
        <w:rPr>
          <w:rFonts w:ascii="Times New Roman" w:hAnsi="Times New Roman" w:cs="Times New Roman"/>
          <w:sz w:val="28"/>
          <w:szCs w:val="28"/>
        </w:rPr>
        <w:t xml:space="preserve"> города Свободного                  </w:t>
      </w:r>
      <w:r w:rsidR="006D73B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34D7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34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Р.В.Каминский</w:t>
      </w:r>
      <w:r w:rsidRPr="00334D7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34D70" w:rsidRPr="00334D70" w:rsidRDefault="00334D70" w:rsidP="00334D70">
      <w:pPr>
        <w:spacing w:after="0"/>
        <w:rPr>
          <w:rFonts w:ascii="Times New Roman" w:hAnsi="Times New Roman" w:cs="Times New Roman"/>
        </w:rPr>
      </w:pPr>
    </w:p>
    <w:p w:rsidR="00334D70" w:rsidRDefault="000D0283" w:rsidP="00334D70">
      <w:pPr>
        <w:spacing w:after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19.12.</w:t>
      </w:r>
      <w:r w:rsidR="00334D70">
        <w:rPr>
          <w:rFonts w:ascii="Times New Roman" w:hAnsi="Times New Roman" w:cs="Times New Roman"/>
        </w:rPr>
        <w:t>2016 г.</w:t>
      </w:r>
    </w:p>
    <w:p w:rsidR="00334D70" w:rsidRPr="00334D70" w:rsidRDefault="00334D70" w:rsidP="00334D70">
      <w:pPr>
        <w:spacing w:after="0"/>
        <w:ind w:firstLine="540"/>
        <w:rPr>
          <w:rFonts w:ascii="Times New Roman" w:hAnsi="Times New Roman" w:cs="Times New Roman"/>
        </w:rPr>
      </w:pPr>
    </w:p>
    <w:p w:rsidR="00334D70" w:rsidRPr="00334D70" w:rsidRDefault="00334D70" w:rsidP="00334D70">
      <w:pPr>
        <w:spacing w:after="0"/>
        <w:ind w:firstLine="540"/>
        <w:rPr>
          <w:rFonts w:ascii="Times New Roman" w:hAnsi="Times New Roman" w:cs="Times New Roman"/>
        </w:rPr>
      </w:pPr>
      <w:r w:rsidRPr="00334D70">
        <w:rPr>
          <w:rFonts w:ascii="Times New Roman" w:hAnsi="Times New Roman" w:cs="Times New Roman"/>
        </w:rPr>
        <w:t xml:space="preserve">№ </w:t>
      </w:r>
      <w:r w:rsidR="000D0283">
        <w:rPr>
          <w:rFonts w:ascii="Times New Roman" w:hAnsi="Times New Roman" w:cs="Times New Roman"/>
        </w:rPr>
        <w:t>178</w:t>
      </w:r>
    </w:p>
    <w:p w:rsidR="00334D70" w:rsidRDefault="00334D70" w:rsidP="00334D70">
      <w:pPr>
        <w:ind w:firstLine="540"/>
      </w:pPr>
    </w:p>
    <w:sectPr w:rsidR="00334D70" w:rsidSect="002D0433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FFB"/>
    <w:multiLevelType w:val="hybridMultilevel"/>
    <w:tmpl w:val="408C90E4"/>
    <w:lvl w:ilvl="0" w:tplc="E6B08DB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4FFB15F7"/>
    <w:multiLevelType w:val="hybridMultilevel"/>
    <w:tmpl w:val="BF2A49A6"/>
    <w:lvl w:ilvl="0" w:tplc="C7105686">
      <w:start w:val="3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">
    <w:nsid w:val="5F3D75AC"/>
    <w:multiLevelType w:val="hybridMultilevel"/>
    <w:tmpl w:val="CE6695AC"/>
    <w:lvl w:ilvl="0" w:tplc="73CE2A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0547B9"/>
    <w:multiLevelType w:val="hybridMultilevel"/>
    <w:tmpl w:val="3EFC92C8"/>
    <w:lvl w:ilvl="0" w:tplc="A978E78A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3FD"/>
    <w:rsid w:val="00051566"/>
    <w:rsid w:val="00070889"/>
    <w:rsid w:val="000B7CB8"/>
    <w:rsid w:val="000C0C70"/>
    <w:rsid w:val="000C2112"/>
    <w:rsid w:val="000D0283"/>
    <w:rsid w:val="000F684B"/>
    <w:rsid w:val="0012311D"/>
    <w:rsid w:val="00164D6A"/>
    <w:rsid w:val="001A6329"/>
    <w:rsid w:val="002007BE"/>
    <w:rsid w:val="00241FF7"/>
    <w:rsid w:val="0025530A"/>
    <w:rsid w:val="002613B2"/>
    <w:rsid w:val="00261FAC"/>
    <w:rsid w:val="002841B3"/>
    <w:rsid w:val="002961C0"/>
    <w:rsid w:val="00296CF5"/>
    <w:rsid w:val="00297743"/>
    <w:rsid w:val="002A3C1F"/>
    <w:rsid w:val="002D0433"/>
    <w:rsid w:val="00302184"/>
    <w:rsid w:val="00334D70"/>
    <w:rsid w:val="0047662A"/>
    <w:rsid w:val="004E6920"/>
    <w:rsid w:val="004F38E7"/>
    <w:rsid w:val="00565276"/>
    <w:rsid w:val="005B0F97"/>
    <w:rsid w:val="005F3B37"/>
    <w:rsid w:val="00602ADA"/>
    <w:rsid w:val="00612871"/>
    <w:rsid w:val="00614D06"/>
    <w:rsid w:val="0061607F"/>
    <w:rsid w:val="0065757E"/>
    <w:rsid w:val="006948C3"/>
    <w:rsid w:val="006D73BE"/>
    <w:rsid w:val="006F0EBB"/>
    <w:rsid w:val="00707B6B"/>
    <w:rsid w:val="00726B19"/>
    <w:rsid w:val="007463F6"/>
    <w:rsid w:val="00790C76"/>
    <w:rsid w:val="007B222F"/>
    <w:rsid w:val="007D34CA"/>
    <w:rsid w:val="008151C2"/>
    <w:rsid w:val="00822F04"/>
    <w:rsid w:val="008730DF"/>
    <w:rsid w:val="008A56A8"/>
    <w:rsid w:val="008B6E63"/>
    <w:rsid w:val="008F244B"/>
    <w:rsid w:val="00961F00"/>
    <w:rsid w:val="009C372B"/>
    <w:rsid w:val="009D0241"/>
    <w:rsid w:val="009E02D9"/>
    <w:rsid w:val="00A722F8"/>
    <w:rsid w:val="00A86BBC"/>
    <w:rsid w:val="00AB581F"/>
    <w:rsid w:val="00AB7739"/>
    <w:rsid w:val="00AF4D2D"/>
    <w:rsid w:val="00B0668B"/>
    <w:rsid w:val="00B433FD"/>
    <w:rsid w:val="00B611EC"/>
    <w:rsid w:val="00BB5F94"/>
    <w:rsid w:val="00BE03AE"/>
    <w:rsid w:val="00BE3A47"/>
    <w:rsid w:val="00C73E2C"/>
    <w:rsid w:val="00C806AB"/>
    <w:rsid w:val="00C96010"/>
    <w:rsid w:val="00CA1347"/>
    <w:rsid w:val="00CB139A"/>
    <w:rsid w:val="00CE45B8"/>
    <w:rsid w:val="00D23101"/>
    <w:rsid w:val="00D37F27"/>
    <w:rsid w:val="00D64332"/>
    <w:rsid w:val="00D851F5"/>
    <w:rsid w:val="00D92DD9"/>
    <w:rsid w:val="00D94038"/>
    <w:rsid w:val="00DE312F"/>
    <w:rsid w:val="00DF0B62"/>
    <w:rsid w:val="00E20B60"/>
    <w:rsid w:val="00E53E93"/>
    <w:rsid w:val="00ED47CD"/>
    <w:rsid w:val="00EE2E59"/>
    <w:rsid w:val="00EF7AF9"/>
    <w:rsid w:val="00F1774A"/>
    <w:rsid w:val="00F23B21"/>
    <w:rsid w:val="00F24341"/>
    <w:rsid w:val="00F3568E"/>
    <w:rsid w:val="00FA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1F"/>
  </w:style>
  <w:style w:type="paragraph" w:styleId="1">
    <w:name w:val="heading 1"/>
    <w:basedOn w:val="a"/>
    <w:next w:val="a"/>
    <w:link w:val="10"/>
    <w:uiPriority w:val="9"/>
    <w:qFormat/>
    <w:rsid w:val="00CB1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1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B1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CB139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B1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CB139A"/>
    <w:pPr>
      <w:spacing w:after="0" w:line="240" w:lineRule="auto"/>
      <w:ind w:right="-6"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B1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CB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13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CB139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39A"/>
  </w:style>
  <w:style w:type="paragraph" w:styleId="a8">
    <w:name w:val="Title"/>
    <w:basedOn w:val="a"/>
    <w:link w:val="a9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9">
    <w:name w:val="Название Знак"/>
    <w:basedOn w:val="a0"/>
    <w:link w:val="a8"/>
    <w:rsid w:val="00CB139A"/>
    <w:rPr>
      <w:rFonts w:ascii="Times New Roman" w:eastAsia="Times New Roman" w:hAnsi="Times New Roman" w:cs="Times New Roman"/>
      <w:b/>
      <w:sz w:val="32"/>
      <w:szCs w:val="20"/>
    </w:rPr>
  </w:style>
  <w:style w:type="paragraph" w:styleId="aa">
    <w:name w:val="Subtitle"/>
    <w:basedOn w:val="a"/>
    <w:link w:val="ab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CB139A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List Paragraph"/>
    <w:basedOn w:val="a"/>
    <w:uiPriority w:val="34"/>
    <w:qFormat/>
    <w:rsid w:val="00D94038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D643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64332"/>
  </w:style>
  <w:style w:type="paragraph" w:styleId="ad">
    <w:name w:val="No Spacing"/>
    <w:uiPriority w:val="1"/>
    <w:qFormat/>
    <w:rsid w:val="009E02D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83FDF5867326F89044216F10B086726627F86AC46BD0D410F4FCD526H32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17D89D6223B4E12CD9CFD381330820BB5FD214F72FAE09A7D3BDCB01B230A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7D89D6223B4E12CD9CFD381330820BB5FD214F72FAE09A7D3BDCB01B230A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0920DFC5393E60F7E221E8B79ACE2B2FC729614FF42FD212F45AFF848D15DC483003175A5E1614M0D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83FDF5867326F89044216F10B086726627F86AC46BD0D410F4FCD526H32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317C-F71A-433D-99AC-8AF3BA3E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4160</Words>
  <Characters>23713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2016-12-14T02:58:00Z</cp:lastPrinted>
  <dcterms:created xsi:type="dcterms:W3CDTF">2016-12-14T02:30:00Z</dcterms:created>
  <dcterms:modified xsi:type="dcterms:W3CDTF">2016-12-21T06:49:00Z</dcterms:modified>
</cp:coreProperties>
</file>